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BD" w:rsidRDefault="00AD183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-2540</wp:posOffset>
            </wp:positionV>
            <wp:extent cx="4655185" cy="4404360"/>
            <wp:effectExtent l="171450" t="133350" r="335915" b="281940"/>
            <wp:wrapThrough wrapText="bothSides">
              <wp:wrapPolygon edited="0">
                <wp:start x="972" y="-654"/>
                <wp:lineTo x="265" y="-561"/>
                <wp:lineTo x="-796" y="280"/>
                <wp:lineTo x="-707" y="21768"/>
                <wp:lineTo x="177" y="22983"/>
                <wp:lineTo x="442" y="22983"/>
                <wp:lineTo x="21921" y="22983"/>
                <wp:lineTo x="22275" y="22983"/>
                <wp:lineTo x="23070" y="22142"/>
                <wp:lineTo x="22982" y="21768"/>
                <wp:lineTo x="23070" y="20367"/>
                <wp:lineTo x="23070" y="841"/>
                <wp:lineTo x="23159" y="280"/>
                <wp:lineTo x="22186" y="-561"/>
                <wp:lineTo x="21391" y="-654"/>
                <wp:lineTo x="972" y="-65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4404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D1839" w:rsidRDefault="00AD1839"/>
    <w:p w:rsidR="00AD1839" w:rsidRDefault="00AD1839" w:rsidP="00AD1839">
      <w:pPr>
        <w:pStyle w:val="Default"/>
      </w:pPr>
    </w:p>
    <w:p w:rsidR="003E53F4" w:rsidRDefault="00AD1839" w:rsidP="00AD1839">
      <w:pPr>
        <w:pStyle w:val="Default"/>
      </w:pPr>
      <w:r>
        <w:t xml:space="preserve"> </w:t>
      </w: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AD1839">
      <w:pPr>
        <w:pStyle w:val="Default"/>
      </w:pPr>
    </w:p>
    <w:p w:rsidR="003E53F4" w:rsidRDefault="003E53F4" w:rsidP="003E53F4">
      <w:pPr>
        <w:pStyle w:val="Default"/>
        <w:jc w:val="center"/>
        <w:rPr>
          <w:b/>
          <w:bCs/>
          <w:sz w:val="36"/>
          <w:szCs w:val="36"/>
        </w:rPr>
      </w:pPr>
    </w:p>
    <w:p w:rsidR="00AD1839" w:rsidRPr="003E53F4" w:rsidRDefault="00AD1839" w:rsidP="003E53F4">
      <w:pPr>
        <w:pStyle w:val="Default"/>
        <w:jc w:val="center"/>
        <w:rPr>
          <w:sz w:val="40"/>
          <w:szCs w:val="40"/>
        </w:rPr>
      </w:pPr>
      <w:r w:rsidRPr="003E53F4">
        <w:rPr>
          <w:b/>
          <w:bCs/>
          <w:sz w:val="40"/>
          <w:szCs w:val="40"/>
        </w:rPr>
        <w:t>Проект</w:t>
      </w:r>
    </w:p>
    <w:p w:rsidR="00AD1839" w:rsidRPr="003E53F4" w:rsidRDefault="00AD1839" w:rsidP="003E53F4">
      <w:pPr>
        <w:pStyle w:val="Default"/>
        <w:jc w:val="center"/>
        <w:rPr>
          <w:sz w:val="40"/>
          <w:szCs w:val="40"/>
        </w:rPr>
      </w:pPr>
      <w:r w:rsidRPr="003E53F4">
        <w:rPr>
          <w:b/>
          <w:bCs/>
          <w:sz w:val="40"/>
          <w:szCs w:val="40"/>
        </w:rPr>
        <w:t>«Слоговой калейдоскоп»</w:t>
      </w:r>
    </w:p>
    <w:p w:rsidR="003E53F4" w:rsidRDefault="003E53F4" w:rsidP="003E53F4">
      <w:pPr>
        <w:pStyle w:val="Default"/>
        <w:jc w:val="center"/>
        <w:rPr>
          <w:b/>
          <w:bCs/>
          <w:sz w:val="32"/>
          <w:szCs w:val="32"/>
        </w:rPr>
      </w:pPr>
    </w:p>
    <w:p w:rsidR="00AD1839" w:rsidRPr="003E53F4" w:rsidRDefault="00AD1839" w:rsidP="003E53F4">
      <w:pPr>
        <w:pStyle w:val="Default"/>
        <w:jc w:val="center"/>
        <w:rPr>
          <w:sz w:val="32"/>
          <w:szCs w:val="32"/>
        </w:rPr>
      </w:pPr>
      <w:r w:rsidRPr="003E53F4">
        <w:rPr>
          <w:b/>
          <w:bCs/>
          <w:sz w:val="32"/>
          <w:szCs w:val="32"/>
        </w:rPr>
        <w:t>Формирование слоговой структуры слова у детей дошкольного возраста 5 – 7 лет с тяжёлыми нарушениями речи посредством игр и игровых упражнений</w:t>
      </w:r>
      <w:r w:rsidR="007C406B">
        <w:rPr>
          <w:b/>
          <w:bCs/>
          <w:sz w:val="32"/>
          <w:szCs w:val="32"/>
        </w:rPr>
        <w:t>.</w:t>
      </w:r>
    </w:p>
    <w:p w:rsidR="003E53F4" w:rsidRDefault="003E53F4" w:rsidP="003E53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E53F4" w:rsidRDefault="003E53F4" w:rsidP="003E53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E53F4" w:rsidRDefault="003E53F4" w:rsidP="003E53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D1839" w:rsidRDefault="00AD1839" w:rsidP="003E53F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E53F4">
        <w:rPr>
          <w:rFonts w:ascii="Times New Roman" w:hAnsi="Times New Roman" w:cs="Times New Roman"/>
          <w:b/>
          <w:bCs/>
          <w:sz w:val="28"/>
          <w:szCs w:val="28"/>
        </w:rPr>
        <w:t>Проект подготовила:</w:t>
      </w:r>
    </w:p>
    <w:p w:rsidR="003E53F4" w:rsidRDefault="003E53F4" w:rsidP="003E53F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Учитель-логопед</w:t>
      </w:r>
    </w:p>
    <w:p w:rsidR="003E53F4" w:rsidRDefault="003E53F4" w:rsidP="003E53F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Скляренко Марина Алексеевна</w:t>
      </w:r>
    </w:p>
    <w:p w:rsidR="003E53F4" w:rsidRDefault="003E53F4" w:rsidP="003E53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3F4" w:rsidRDefault="003E53F4" w:rsidP="003E53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1839" w:rsidRDefault="003E53F4" w:rsidP="003E53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 уч. год</w:t>
      </w:r>
    </w:p>
    <w:p w:rsidR="003E53F4" w:rsidRDefault="003E53F4" w:rsidP="003E53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3F4" w:rsidRPr="003E53F4" w:rsidRDefault="003E53F4" w:rsidP="003E53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Актуальность проекта: </w:t>
      </w: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разнообразных нарушений речи у детей дошкольного возраста одним из наиболее трудных для коррекции является такое особое проявление речевой патологии, как нарушение слоговой структуры слов. Этот дефект речевого развития характеризуется трудностями в произношении слов сложного слогового состава (нарушение порядка слогов в слове, пропуски либо добавление новых слогов или звуков). Диапазон данных нарушений широко варьируется: от незначительных трудностей произношения слов сложной слоговой структуры в условиях спонтанной речи до грубых нарушений при повторении ребенком двух- и трехсложных слов без стечения согласных даже с опорой. </w:t>
      </w: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 слоговой структуры слов представляет значительную сложность для логопедической работы. Впоследствии приводит к возникновению у школьников дисграфии на почве нарушения языкового анализа и синтеза слов и фонематической дислексии, а также вызывает появление так называемых вторичных психических наслоений, связанных с более или менее болезненным переживанием этих явлений. </w:t>
      </w: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возникла необходимость создания данного проекта. </w:t>
      </w:r>
    </w:p>
    <w:p w:rsidR="003E53F4" w:rsidRDefault="003E53F4" w:rsidP="003E53F4">
      <w:pPr>
        <w:pStyle w:val="Default"/>
        <w:jc w:val="both"/>
        <w:rPr>
          <w:b/>
          <w:bCs/>
          <w:sz w:val="28"/>
          <w:szCs w:val="28"/>
        </w:rPr>
      </w:pP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проекта: </w:t>
      </w:r>
      <w:r>
        <w:rPr>
          <w:sz w:val="28"/>
          <w:szCs w:val="28"/>
        </w:rPr>
        <w:t xml:space="preserve">формирование слоговой структуры слов у детей дошкольного возраста 5 – 7 лет с тяжёлыми нарушениями речи </w:t>
      </w:r>
      <w:r w:rsidRPr="0051318F">
        <w:rPr>
          <w:sz w:val="28"/>
          <w:szCs w:val="28"/>
        </w:rPr>
        <w:t>посредством игр и игровых упражнений.</w:t>
      </w:r>
      <w:r>
        <w:rPr>
          <w:sz w:val="28"/>
          <w:szCs w:val="28"/>
        </w:rPr>
        <w:t xml:space="preserve"> </w:t>
      </w:r>
    </w:p>
    <w:p w:rsidR="003E53F4" w:rsidRDefault="003E53F4" w:rsidP="003E53F4">
      <w:pPr>
        <w:pStyle w:val="Default"/>
        <w:jc w:val="both"/>
        <w:rPr>
          <w:b/>
          <w:bCs/>
          <w:sz w:val="28"/>
          <w:szCs w:val="28"/>
        </w:rPr>
      </w:pPr>
    </w:p>
    <w:p w:rsidR="003E53F4" w:rsidRDefault="00AD1839" w:rsidP="003E53F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3E53F4" w:rsidRDefault="003E53F4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D1839">
        <w:rPr>
          <w:sz w:val="28"/>
          <w:szCs w:val="28"/>
        </w:rPr>
        <w:t>Развитие речеслухового восприятия.</w:t>
      </w:r>
    </w:p>
    <w:p w:rsidR="00AD1839" w:rsidRDefault="003E53F4" w:rsidP="003E53F4">
      <w:pPr>
        <w:pStyle w:val="Default"/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2.Развитие темпо- ритмической организации движений и действий. </w:t>
      </w:r>
    </w:p>
    <w:p w:rsidR="00AD1839" w:rsidRDefault="003E53F4" w:rsidP="003E53F4">
      <w:pPr>
        <w:pStyle w:val="Default"/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1839">
        <w:rPr>
          <w:sz w:val="28"/>
          <w:szCs w:val="28"/>
        </w:rPr>
        <w:t xml:space="preserve">Развитие пространственно-временных представлений и оптико-пространственной ориентации. </w:t>
      </w:r>
    </w:p>
    <w:p w:rsidR="00AD1839" w:rsidRDefault="003E53F4" w:rsidP="003E53F4">
      <w:pPr>
        <w:pStyle w:val="Default"/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1839">
        <w:rPr>
          <w:sz w:val="28"/>
          <w:szCs w:val="28"/>
        </w:rPr>
        <w:t xml:space="preserve">. Формирование умения воспроизводить цепочки слогов, слова различной слоговой структуры. </w:t>
      </w:r>
    </w:p>
    <w:p w:rsidR="00AD1839" w:rsidRDefault="003E53F4" w:rsidP="003E53F4">
      <w:pPr>
        <w:pStyle w:val="Default"/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1839">
        <w:rPr>
          <w:sz w:val="28"/>
          <w:szCs w:val="28"/>
        </w:rPr>
        <w:t xml:space="preserve">. Формирование умения составлять предложения со словами различной слоговой структуры. </w:t>
      </w:r>
    </w:p>
    <w:p w:rsidR="00AD1839" w:rsidRDefault="003E53F4" w:rsidP="003E53F4">
      <w:pPr>
        <w:pStyle w:val="Default"/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1839">
        <w:rPr>
          <w:sz w:val="28"/>
          <w:szCs w:val="28"/>
        </w:rPr>
        <w:t xml:space="preserve">. Формирование навыка фонематического анализа и синтеза, слогового анализа слов. </w:t>
      </w:r>
    </w:p>
    <w:p w:rsidR="00AD1839" w:rsidRDefault="003E53F4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1839">
        <w:rPr>
          <w:sz w:val="28"/>
          <w:szCs w:val="28"/>
        </w:rPr>
        <w:t xml:space="preserve">. Повышение компетентности в вопросе формирования слоговой структуры. </w:t>
      </w:r>
    </w:p>
    <w:p w:rsidR="00AD1839" w:rsidRDefault="00AD1839" w:rsidP="00AD1839">
      <w:pPr>
        <w:pStyle w:val="Default"/>
        <w:rPr>
          <w:sz w:val="28"/>
          <w:szCs w:val="28"/>
        </w:rPr>
      </w:pP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результаты: </w:t>
      </w:r>
    </w:p>
    <w:p w:rsidR="00AD1839" w:rsidRDefault="00AD1839" w:rsidP="003E53F4">
      <w:pPr>
        <w:pStyle w:val="Default"/>
        <w:spacing w:after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Дети научатся без ошибок воспроизводить цепочки слогов, слова различной слоговой структуры, составлять предложения со словами различной слоговой структуры. </w:t>
      </w:r>
    </w:p>
    <w:p w:rsidR="00AD1839" w:rsidRDefault="00AD1839" w:rsidP="003E53F4">
      <w:pPr>
        <w:pStyle w:val="Default"/>
        <w:spacing w:after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Сформируется навык фонематического анализа и синтеза, слогового анализа слов. </w:t>
      </w:r>
    </w:p>
    <w:p w:rsidR="00AD1839" w:rsidRDefault="00AD1839" w:rsidP="003E53F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Будут развиты речеслуховое восприятие, пространственно-временные представления, оптико-пространственная ориентация, темп и ритм речи. </w:t>
      </w:r>
    </w:p>
    <w:p w:rsidR="00AD1839" w:rsidRDefault="00AD1839" w:rsidP="00AD183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Повысится компетентность родителей в вопросах формирования слоговой структуры слов, расширятся возможности сотрудничества со своими детьми, применяя полученные знания. </w:t>
      </w:r>
    </w:p>
    <w:p w:rsidR="00AD1839" w:rsidRDefault="00AD1839" w:rsidP="00AD1839">
      <w:pPr>
        <w:pStyle w:val="Default"/>
        <w:rPr>
          <w:sz w:val="28"/>
          <w:szCs w:val="28"/>
        </w:rPr>
      </w:pPr>
    </w:p>
    <w:p w:rsidR="00AD1839" w:rsidRDefault="00AD1839" w:rsidP="00AD18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 проекта: </w:t>
      </w:r>
      <w:r>
        <w:rPr>
          <w:sz w:val="28"/>
          <w:szCs w:val="28"/>
        </w:rPr>
        <w:t xml:space="preserve">учитель-логопед, педагоги, дети дошкольного возраста 5-7 лет с тяжёлыми нарушениями речи </w:t>
      </w:r>
      <w:r w:rsidR="003E53F4">
        <w:rPr>
          <w:sz w:val="28"/>
          <w:szCs w:val="28"/>
        </w:rPr>
        <w:t>,</w:t>
      </w:r>
      <w:r>
        <w:rPr>
          <w:sz w:val="28"/>
          <w:szCs w:val="28"/>
        </w:rPr>
        <w:t xml:space="preserve">родители. </w:t>
      </w:r>
    </w:p>
    <w:p w:rsidR="003E53F4" w:rsidRDefault="003E53F4" w:rsidP="00AD1839">
      <w:pPr>
        <w:pStyle w:val="Default"/>
        <w:rPr>
          <w:b/>
          <w:bCs/>
          <w:sz w:val="28"/>
          <w:szCs w:val="28"/>
        </w:rPr>
      </w:pPr>
    </w:p>
    <w:p w:rsidR="00AD1839" w:rsidRDefault="00AD1839" w:rsidP="00AD18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Тип проекта: </w:t>
      </w:r>
      <w:r>
        <w:rPr>
          <w:sz w:val="28"/>
          <w:szCs w:val="28"/>
        </w:rPr>
        <w:t>долгосрочный</w:t>
      </w:r>
      <w:r w:rsidR="003E53F4">
        <w:rPr>
          <w:sz w:val="28"/>
          <w:szCs w:val="28"/>
        </w:rPr>
        <w:t xml:space="preserve"> (01.09.2025 – 31.05.2026</w:t>
      </w:r>
      <w:r>
        <w:rPr>
          <w:sz w:val="28"/>
          <w:szCs w:val="28"/>
        </w:rPr>
        <w:t xml:space="preserve">). </w:t>
      </w:r>
    </w:p>
    <w:p w:rsidR="003E53F4" w:rsidRDefault="003E53F4" w:rsidP="00AD1839">
      <w:pPr>
        <w:pStyle w:val="Default"/>
        <w:rPr>
          <w:b/>
          <w:bCs/>
          <w:sz w:val="28"/>
          <w:szCs w:val="28"/>
        </w:rPr>
      </w:pPr>
    </w:p>
    <w:p w:rsidR="00AD1839" w:rsidRDefault="00AD1839" w:rsidP="00AD18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Этапы проекта: </w:t>
      </w:r>
    </w:p>
    <w:p w:rsidR="00AD1839" w:rsidRPr="003E53F4" w:rsidRDefault="00AD1839" w:rsidP="003E53F4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E53F4">
        <w:rPr>
          <w:sz w:val="28"/>
          <w:szCs w:val="28"/>
        </w:rPr>
        <w:t xml:space="preserve">Организационный </w:t>
      </w:r>
    </w:p>
    <w:p w:rsidR="00AD1839" w:rsidRPr="003E53F4" w:rsidRDefault="00AD1839" w:rsidP="003E53F4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E53F4">
        <w:rPr>
          <w:sz w:val="28"/>
          <w:szCs w:val="28"/>
        </w:rPr>
        <w:t xml:space="preserve">Основной </w:t>
      </w:r>
    </w:p>
    <w:p w:rsidR="00AD1839" w:rsidRDefault="00AD1839" w:rsidP="003E53F4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E53F4">
        <w:rPr>
          <w:sz w:val="28"/>
          <w:szCs w:val="28"/>
        </w:rPr>
        <w:t xml:space="preserve">Заключительный </w:t>
      </w:r>
    </w:p>
    <w:p w:rsidR="000D6A78" w:rsidRDefault="000D6A78" w:rsidP="000D6A78">
      <w:pPr>
        <w:pStyle w:val="Default"/>
        <w:ind w:left="720"/>
        <w:rPr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5528"/>
        <w:gridCol w:w="1701"/>
        <w:gridCol w:w="1383"/>
      </w:tblGrid>
      <w:tr w:rsidR="000D6A78" w:rsidTr="0024031D">
        <w:tc>
          <w:tcPr>
            <w:tcW w:w="851" w:type="dxa"/>
          </w:tcPr>
          <w:p w:rsidR="000D6A78" w:rsidRPr="000D6A78" w:rsidRDefault="000D6A78" w:rsidP="000D6A7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6A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0D6A78" w:rsidRPr="000D6A78" w:rsidRDefault="000D6A78" w:rsidP="000D6A7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6A78">
              <w:rPr>
                <w:b/>
                <w:bCs/>
                <w:sz w:val="28"/>
                <w:szCs w:val="28"/>
              </w:rPr>
              <w:t>Вид деятельности</w:t>
            </w:r>
          </w:p>
          <w:p w:rsidR="000D6A78" w:rsidRPr="000D6A78" w:rsidRDefault="000D6A78" w:rsidP="000D6A7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A78" w:rsidRPr="000D6A78" w:rsidRDefault="000D6A78" w:rsidP="000D6A7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6A78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1383" w:type="dxa"/>
          </w:tcPr>
          <w:p w:rsidR="000D6A78" w:rsidRPr="000D6A78" w:rsidRDefault="000D6A78" w:rsidP="000D6A7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6A78">
              <w:rPr>
                <w:b/>
                <w:sz w:val="28"/>
                <w:szCs w:val="28"/>
              </w:rPr>
              <w:t>Сроки</w:t>
            </w:r>
          </w:p>
        </w:tc>
      </w:tr>
      <w:tr w:rsidR="000D6A78" w:rsidTr="000D6A78">
        <w:tc>
          <w:tcPr>
            <w:tcW w:w="9463" w:type="dxa"/>
            <w:gridSpan w:val="4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I.Организационный этап 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уровня сформированности слоговой структуры слова и предпосылок её формирования у детей дошкольного возраста 5-7 лет с тяжёлыми нарушениями речи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диагностирования материалов.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методической литературы, дидактического материала, иллюстраций по теме проекта.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Подборка игр, игровых упражнений, практических заданий для развития формирования слоговой структуры слова и её предпосылок.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интернет-ресурсов, технологий, методических пособий по преодолению нарушений слоговой структуры слова у детей.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этапов работы по формированию слоговой структуры слова и её предпосылок.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0D6A78" w:rsidTr="000D6A78">
        <w:tc>
          <w:tcPr>
            <w:tcW w:w="9463" w:type="dxa"/>
            <w:gridSpan w:val="4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II. Основной этап </w:t>
            </w:r>
          </w:p>
        </w:tc>
      </w:tr>
      <w:tr w:rsidR="000D6A78" w:rsidTr="000D6A78">
        <w:tc>
          <w:tcPr>
            <w:tcW w:w="9463" w:type="dxa"/>
            <w:gridSpan w:val="4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Развитие базовых предпосылок становления слоговой структуры </w:t>
            </w:r>
          </w:p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на невербальном уровне </w:t>
            </w:r>
          </w:p>
        </w:tc>
      </w:tr>
      <w:tr w:rsidR="000D6A78" w:rsidTr="0024031D">
        <w:tc>
          <w:tcPr>
            <w:tcW w:w="851" w:type="dxa"/>
          </w:tcPr>
          <w:p w:rsidR="000D6A78" w:rsidRDefault="000D6A78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Совершенствование статико-</w:t>
            </w:r>
            <w:r>
              <w:rPr>
                <w:b/>
                <w:bCs/>
                <w:sz w:val="28"/>
                <w:szCs w:val="28"/>
              </w:rPr>
              <w:lastRenderedPageBreak/>
              <w:t>динамических и темпо-</w:t>
            </w:r>
            <w:r w:rsidR="0024031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ритмических параметров общих движений и действий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«Повтори за мной», «Кто как ходит?» «Листопад» «Стучи – как я считаю», «Теремок», «Строим дом, «Сколько раз ударили в барабан», «Где позвонили», «Узнай музыкальный инструмент по звуку»,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«Весёлые инструменты», «Движения животных», «Передай привет» </w:t>
            </w:r>
          </w:p>
        </w:tc>
        <w:tc>
          <w:tcPr>
            <w:tcW w:w="1701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Учитель-</w:t>
            </w:r>
            <w:r>
              <w:rPr>
                <w:sz w:val="28"/>
                <w:szCs w:val="28"/>
              </w:rPr>
              <w:lastRenderedPageBreak/>
              <w:t xml:space="preserve">логопед, педагоги, дети, родители.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</w:tr>
      <w:tr w:rsidR="000D6A78" w:rsidTr="0024031D">
        <w:tc>
          <w:tcPr>
            <w:tcW w:w="851" w:type="dxa"/>
          </w:tcPr>
          <w:p w:rsidR="000D6A78" w:rsidRDefault="0024031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528" w:type="dxa"/>
          </w:tcPr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Совершенствование статической и динамической координации движений пальцев рук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«Сорока - белобока» (поочередное единичное прикосновение большим пальцем ко всем остальным. Поочередное прикосновение пальцев правой руки к одноименным пальцам левой руки в умеренном, медленном, быстром темпе.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«Пианино» (поочередное прикосновение пальцев рук к столу - «игра на пианино» - в направлениях слева направо, справа налево (правой руки, левой руки), во встречных направлениях (двух рук одновременно).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«Кулак – ладонь» (поочередное сгибание в кулак и разгибание пальцев правой (левой) руки, двух рук одновременно.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«Кулак – ребро», «Кулак – ребро – ладонь», «Кулак левой руки–ребро правой руки», «Продолжи строчку»: (О-О-О…; - + - + -..) </w:t>
            </w:r>
          </w:p>
        </w:tc>
        <w:tc>
          <w:tcPr>
            <w:tcW w:w="1701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D6A78" w:rsidRDefault="0024031D" w:rsidP="000D6A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</w:p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24031D" w:rsidRDefault="0024031D" w:rsidP="000D6A78">
            <w:pPr>
              <w:pStyle w:val="Default"/>
              <w:rPr>
                <w:sz w:val="28"/>
                <w:szCs w:val="28"/>
              </w:rPr>
            </w:pPr>
          </w:p>
        </w:tc>
      </w:tr>
      <w:tr w:rsidR="000D6A78" w:rsidTr="0024031D">
        <w:tc>
          <w:tcPr>
            <w:tcW w:w="851" w:type="dxa"/>
          </w:tcPr>
          <w:p w:rsidR="000D6A78" w:rsidRDefault="0024031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Развитие статической и динамической координации пальцев рук и органов артикуляции при выполнении совместных движений </w:t>
            </w:r>
          </w:p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0D6A78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«Губы удерживают артикуляционную позу, пальцы рук под счет передвигаются по фишкам», «Совместное выполнение артикуляционного упражнения с последовательными движениями пальцев </w:t>
            </w:r>
            <w:r>
              <w:rPr>
                <w:sz w:val="28"/>
                <w:szCs w:val="28"/>
              </w:rPr>
              <w:lastRenderedPageBreak/>
              <w:t xml:space="preserve">рук», «Поочередное сгибание и разгибание пальцев», «Пересчет пальцев» и т.д </w:t>
            </w:r>
          </w:p>
        </w:tc>
        <w:tc>
          <w:tcPr>
            <w:tcW w:w="1701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Учитель-логопед, педагоги, дети, родители.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- апрель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</w:tr>
      <w:tr w:rsidR="0024031D" w:rsidTr="00180B1E">
        <w:tc>
          <w:tcPr>
            <w:tcW w:w="9463" w:type="dxa"/>
            <w:gridSpan w:val="4"/>
          </w:tcPr>
          <w:p w:rsidR="0024031D" w:rsidRDefault="0024031D" w:rsidP="002403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Работа на вербальном материале </w:t>
            </w:r>
          </w:p>
        </w:tc>
      </w:tr>
      <w:tr w:rsidR="000D6A78" w:rsidTr="0024031D">
        <w:tc>
          <w:tcPr>
            <w:tcW w:w="851" w:type="dxa"/>
          </w:tcPr>
          <w:p w:rsidR="000D6A78" w:rsidRDefault="0024031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Формирование пространственно-временных представлений </w:t>
            </w:r>
          </w:p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0D6A78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«Найди начало, середину, конец», «Что стоит перед, за, после?» «Кто первый, последний?» (сказка Репка) «Расскажите, что видите», «Подбери дорожку», «Впереди-позади», «Живые вагончики», «Весёлые игрушки», «Угадай игрушки», «Собери сказку», «Строим город», «Белка на ёлке», «Кот на лесенке», «Солнышко» </w:t>
            </w:r>
          </w:p>
        </w:tc>
        <w:tc>
          <w:tcPr>
            <w:tcW w:w="1701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4031D" w:rsidRDefault="0024031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- апрель </w:t>
            </w:r>
          </w:p>
          <w:p w:rsidR="000D6A78" w:rsidRDefault="000D6A78" w:rsidP="000D6A78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Развитие ориентации в собственном теле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освоения детьми асимметрии собственного тела, научить пользоваться предметами одежды и обуви с учетом их асимметрии; уточнить и дифференцировать пространственные понятия «впереди», «позади», «наверху», «внизу», «далеко», «близко».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«Вот какие мы», «Наводим порядок», «Ладошки и следы», «Обезьянки», «Зарядка для кукол», «Кто где находится», «Далеко-близко»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- апрель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Дифференциация на слух слов длинных и коротких по слоговому контуру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«Поднимись по лесенке», «Прошагай слово», «Найти длинное слово среди коротких»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- апрель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Различение слогового ряда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Отличать ряд из двух слогов от одного слога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«Волк и козлята» (волк стучит в домик один раз-«тук», коза-два раза-«тук-тук»)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- апрель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Восприятие и произнесение гласных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звуков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«Произнести звук А столько раз, сколько точек на кубике», «Произнести звук О столько раз, сколько раз логопед хлопнул в ладоши», «Пропевание серий звуков с четкой артикуляцией», «Послушай, повтори», «Прочитай буквы», «Слуховой и зрительный диктанты: А У И О; АУ ИА ОА; АУИ ИАУ; АУА УАУ; АУИА ИУАО», «Послушай, повтори» (с выделением ударного звука: АУА, АУА, АУА), «Узнавание серии звуков по беззвучной артикуляции и произнесение их с голосом», «Логопед отстукивает ритм, а ребенок должен в соответствии с этим ритмом произнести гласные звуки следующим образом: А-АА; АА-А; ААА; ААА; ААА»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Учитель-</w:t>
            </w:r>
            <w:r>
              <w:rPr>
                <w:sz w:val="28"/>
                <w:szCs w:val="28"/>
              </w:rPr>
              <w:lastRenderedPageBreak/>
              <w:t xml:space="preserve">логопед, педагоги, дети, родители.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- </w:t>
            </w:r>
            <w:r>
              <w:rPr>
                <w:sz w:val="28"/>
                <w:szCs w:val="28"/>
              </w:rPr>
              <w:lastRenderedPageBreak/>
              <w:t xml:space="preserve">апрель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Восприятие и произнесение слогов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«Составление всех возможных слогов из предложенных», «Нанизывание колец на стержни с одновременным произнесением цепочки слогов (на каждое кольцо — один слог)», «Пальчики здороваются» (на каждое соприкосновение пальцев руки с большим пальцем этой же руки произносится один слог», «Сосчитать, сколько слогов логопед произнес (слоги прямые, обратные, со стечением согласных)», «Назвать ударный слог в цепочке услышанных слогов», «Скажи на один слог больше», «Скажи на один слог меньше, чем я», «Чтение цепочек слогов: са-со-су-сы; сы-са-со-су», «Отстукивание слоговых цепочек путем соприкосновения большого и среднего или большого и указательного пальцев ведущей руки, причем одинаковые слоги отстукиваются теми же пальцами: са-со-со, со-са-со», «Чтение или повторение за логопедом серии слогов», «Запомни и повтори цепочку слогов», «Придумать </w:t>
            </w:r>
            <w:r>
              <w:rPr>
                <w:sz w:val="28"/>
                <w:szCs w:val="28"/>
              </w:rPr>
              <w:lastRenderedPageBreak/>
              <w:t xml:space="preserve">цепочку из стольких слогов, сколько точек выпадет на кубике, записать слоги», «Придумать слог к схеме», «Скажи наоборот», «Выполнение звуко- слогового анализа цепочки слогов»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Учитель-логопед, педагоги, дети, родители.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- декабрь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Восприятие и произнесение слов различной слоговой сложности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ходе отработки слов различной слоговой структуры обращается внимание на смысло</w:t>
            </w:r>
            <w:r w:rsidR="00B56D3D">
              <w:rPr>
                <w:sz w:val="28"/>
                <w:szCs w:val="28"/>
              </w:rPr>
              <w:t xml:space="preserve">вую </w:t>
            </w:r>
            <w:r>
              <w:rPr>
                <w:sz w:val="28"/>
                <w:szCs w:val="28"/>
              </w:rPr>
              <w:t xml:space="preserve">образующую роль фонем и семантику слов. </w:t>
            </w:r>
          </w:p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180B1E" w:rsidRDefault="00180B1E" w:rsidP="00180B1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«Есть или нет», «Бывает- не бывает», «Найди слово», «Закончи слово», «Угадай начало слова», «Чем похожи слова?», «Найди маленькое слово в большом», «Сделай одно слово из двух», «Поменяй части слова», «Добавлялки», «У Антошки», «Сочинялки», «Замени неподходящее слово», «Кто кем был?», «Придумать слова, оканчивающиеся на – ЧОК», «Придумать куклам имена, состоящие из 2 и 3 слогов; подарить им подарки, названия которых состоят соответственно из 2 и 3 слогов (используются картинки)», «Придумать слова, соответствующие ритмическому рисунку», «Придумать чистоговорку по образцу: шо-шо-шо — хорошо; ши-ши-ши — ...», «Подобрать рифму к словам», «Разложить картинки на две кучки: кто это? и что это?», «Объяснить значение слов: строитель, строительство; парик, парикмахерская, парикмахер; водопровод, водопроводчик; часы, часовщик; милиция, милиционер».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педагоги, дети, родители.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- апрель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180B1E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Отработка слоговой структуры слов на материале чистоговорок, законченных предложений, стихов и других текстов </w:t>
            </w:r>
          </w:p>
          <w:p w:rsidR="00D0452D" w:rsidRPr="00D0452D" w:rsidRDefault="00180B1E" w:rsidP="00D0452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Заучивание двустиший проводится с обязательной опорой на предметные и сюжетные картинки, игрушки. При заучивании стихов необходимо </w:t>
            </w:r>
            <w:r w:rsidR="00D0452D">
              <w:rPr>
                <w:sz w:val="28"/>
                <w:szCs w:val="28"/>
              </w:rPr>
              <w:t xml:space="preserve">убедиться в понимании детьми их содержания. Для </w:t>
            </w:r>
            <w:r w:rsidR="00D0452D">
              <w:rPr>
                <w:sz w:val="28"/>
                <w:szCs w:val="28"/>
              </w:rPr>
              <w:lastRenderedPageBreak/>
              <w:t xml:space="preserve">этого задаются вопросы по картинке.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 и игровые упражнения: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Та-ра-ра! Та-ра-ра! Ушли кони со двора!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Дон-дон! Дон-дон! Загорелся кошкин дом!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Би-би-би, — гудит машина. — Не поеду без бензина!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Ква-ква-ква, — кричит лягушка. Ку-ку-ку, — кричит кукушка.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Ахи-ахи-ахи-ох! Маша сеяла горох! </w:t>
            </w:r>
          </w:p>
          <w:p w:rsidR="00D0452D" w:rsidRDefault="00D0452D" w:rsidP="00D0452D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Наши уточки с утра: кря-кря-кря-кря!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Наши гуси у пруда: га-га-га-га!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индюк среди двора: бал-бал, балда-балда!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Наши гуленьки вверху: гру-гру!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Наши курочки в окно: ко-ко-ко!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как Петя-петушок Раным-рано поутру Нам споет: ку-ка-ре-ку! </w:t>
            </w:r>
          </w:p>
          <w:p w:rsidR="00D0452D" w:rsidRDefault="00D0452D" w:rsidP="00D0452D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Ку-ка-ре-ку! Кур стерегу!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Ку-дах-тах-тах! Снеслась в кустах!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Пи-пи-пи! Воды попить!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Мур-мур-мур! Пугаю кур! </w:t>
            </w:r>
          </w:p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Кра-кра-кра! Завтра дождь с утра! </w:t>
            </w:r>
          </w:p>
          <w:p w:rsidR="00180B1E" w:rsidRDefault="00D0452D" w:rsidP="00D0452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Му-у! Молока кому? </w:t>
            </w:r>
          </w:p>
        </w:tc>
        <w:tc>
          <w:tcPr>
            <w:tcW w:w="1701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Учитель-логопед, педагоги, дети, родители.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180B1E" w:rsidRDefault="00180B1E" w:rsidP="00180B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D0452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5528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с родителями. </w:t>
            </w:r>
          </w:p>
          <w:p w:rsidR="00180B1E" w:rsidRDefault="00D0452D" w:rsidP="00D0452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«Работа в семье по формированию слоговой структуры слова у детей», памятки, дни открытых дверей, семинар-практикум «Дидактические игры по формированию слоговой структуры слова в детском саду и дома». </w:t>
            </w:r>
          </w:p>
        </w:tc>
        <w:tc>
          <w:tcPr>
            <w:tcW w:w="1701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родители, дети.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180B1E" w:rsidTr="0024031D">
        <w:tc>
          <w:tcPr>
            <w:tcW w:w="851" w:type="dxa"/>
          </w:tcPr>
          <w:p w:rsidR="00180B1E" w:rsidRDefault="00D0452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с педагогами </w:t>
            </w:r>
          </w:p>
          <w:p w:rsidR="00180B1E" w:rsidRDefault="00D0452D" w:rsidP="00D0452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картотеки по формированию слоговой структуры слова, консультация «Особенности формирование слоговой структуры слова у старших дошкольников с ОНР», мастер-класс «Дидактические игры в работе воспитателя по формированию слоговой структуры слова». </w:t>
            </w:r>
          </w:p>
        </w:tc>
        <w:tc>
          <w:tcPr>
            <w:tcW w:w="1701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Учитель-логопед, педагоги.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D0452D" w:rsidTr="00866043">
        <w:tc>
          <w:tcPr>
            <w:tcW w:w="9463" w:type="dxa"/>
            <w:gridSpan w:val="4"/>
          </w:tcPr>
          <w:p w:rsidR="00D0452D" w:rsidRDefault="00D0452D" w:rsidP="00D045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III. Завершающий этап </w:t>
            </w:r>
          </w:p>
        </w:tc>
      </w:tr>
      <w:tr w:rsidR="00180B1E" w:rsidTr="0024031D">
        <w:tc>
          <w:tcPr>
            <w:tcW w:w="851" w:type="dxa"/>
          </w:tcPr>
          <w:p w:rsidR="00180B1E" w:rsidRDefault="00D0452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уровня развития сформированности слоговой структуры слова у детей 5-6 лет, 6-7 лет с тяжёлыми </w:t>
            </w:r>
            <w:r>
              <w:rPr>
                <w:sz w:val="28"/>
                <w:szCs w:val="28"/>
              </w:rPr>
              <w:lastRenderedPageBreak/>
              <w:t xml:space="preserve">нарушениями речи </w:t>
            </w:r>
          </w:p>
          <w:p w:rsidR="00180B1E" w:rsidRDefault="00180B1E" w:rsidP="002403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Учитель-логопед, дети.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D0452D" w:rsidRDefault="00D0452D" w:rsidP="00D04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</w:p>
          <w:p w:rsidR="00180B1E" w:rsidRDefault="00180B1E" w:rsidP="0024031D">
            <w:pPr>
              <w:pStyle w:val="Default"/>
              <w:rPr>
                <w:sz w:val="28"/>
                <w:szCs w:val="28"/>
              </w:rPr>
            </w:pPr>
          </w:p>
        </w:tc>
      </w:tr>
      <w:tr w:rsidR="00D0452D" w:rsidTr="0024031D">
        <w:tc>
          <w:tcPr>
            <w:tcW w:w="851" w:type="dxa"/>
          </w:tcPr>
          <w:p w:rsidR="00D0452D" w:rsidRDefault="00D0452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5528" w:type="dxa"/>
          </w:tcPr>
          <w:p w:rsidR="00D0452D" w:rsidRPr="00D0452D" w:rsidRDefault="00D0452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достижения поставленной цели и полученных результатов. </w:t>
            </w:r>
          </w:p>
        </w:tc>
        <w:tc>
          <w:tcPr>
            <w:tcW w:w="1701" w:type="dxa"/>
          </w:tcPr>
          <w:p w:rsidR="00D0452D" w:rsidRDefault="00D0452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383" w:type="dxa"/>
          </w:tcPr>
          <w:p w:rsidR="00D0452D" w:rsidRDefault="00D0452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0452D" w:rsidTr="0024031D">
        <w:tc>
          <w:tcPr>
            <w:tcW w:w="851" w:type="dxa"/>
          </w:tcPr>
          <w:p w:rsidR="00D0452D" w:rsidRDefault="00D0452D" w:rsidP="000D6A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D0452D" w:rsidRPr="00D0452D" w:rsidRDefault="00D0452D" w:rsidP="00D0452D">
            <w:pPr>
              <w:pStyle w:val="Default"/>
              <w:rPr>
                <w:bCs/>
                <w:sz w:val="28"/>
                <w:szCs w:val="28"/>
              </w:rPr>
            </w:pPr>
            <w:r w:rsidRPr="00D0452D">
              <w:rPr>
                <w:bCs/>
                <w:sz w:val="28"/>
                <w:szCs w:val="28"/>
              </w:rPr>
              <w:t>Презентация с показом</w:t>
            </w:r>
          </w:p>
          <w:p w:rsidR="00D0452D" w:rsidRDefault="00D0452D" w:rsidP="00D0452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0452D">
              <w:rPr>
                <w:bCs/>
                <w:sz w:val="28"/>
                <w:szCs w:val="28"/>
              </w:rPr>
              <w:t>« Наши достижения»</w:t>
            </w:r>
          </w:p>
        </w:tc>
        <w:tc>
          <w:tcPr>
            <w:tcW w:w="1701" w:type="dxa"/>
          </w:tcPr>
          <w:p w:rsidR="00D0452D" w:rsidRDefault="00D0452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Учитель-логопед, педагоги, родители</w:t>
            </w:r>
          </w:p>
        </w:tc>
        <w:tc>
          <w:tcPr>
            <w:tcW w:w="1383" w:type="dxa"/>
          </w:tcPr>
          <w:p w:rsidR="00D0452D" w:rsidRDefault="00D0452D" w:rsidP="002403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D6A78" w:rsidRDefault="000D6A78" w:rsidP="000D6A78">
      <w:pPr>
        <w:pStyle w:val="Default"/>
        <w:ind w:left="720"/>
        <w:rPr>
          <w:sz w:val="28"/>
          <w:szCs w:val="28"/>
        </w:rPr>
      </w:pPr>
    </w:p>
    <w:p w:rsidR="00304CBD" w:rsidRDefault="00304CBD" w:rsidP="00304CB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</w:p>
    <w:p w:rsidR="00304CBD" w:rsidRDefault="00304CBD" w:rsidP="00304C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данного проекта повысился уровень сформированности слоговой структуры слова у старших дошкольников, созданы необходимые условия для расширения и обогащения знаний по данной теме. Использование дидактических игр и игровых упражнений, инновационных технологий в работе по формированию слоговой структуры слова у детей дошкольного возраста 5-7 лет, имеющих тяжёлые нарушения речи, позволило повысить мотивацию к логопедическим занятиям. На основании проделанной работы, можно сделать вывод, что данный проект, актуален и имеет большую практическую значимость. </w:t>
      </w:r>
    </w:p>
    <w:p w:rsidR="00304CBD" w:rsidRDefault="00304CBD" w:rsidP="00304CBD">
      <w:pPr>
        <w:pStyle w:val="Default"/>
        <w:jc w:val="both"/>
        <w:rPr>
          <w:b/>
          <w:bCs/>
          <w:sz w:val="28"/>
          <w:szCs w:val="28"/>
        </w:rPr>
      </w:pPr>
    </w:p>
    <w:p w:rsidR="00304CBD" w:rsidRDefault="00304CBD" w:rsidP="00304CB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Агранович З.Е. Логопедическая работа по преодолению нарушений слоговой структуры слов у детей. СПб: Детство-Пресс, 2000.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Бабина Г.В., Сафонкина Н.Ю. Слоговая структура слова: обследование и формирование у детей с недоразвитием речи. Учебно-методическое пособие - М.: Книголюб. Серия «Логопедические технологии», 2005.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Большакова С.Е. Преодоление нарушений слоговой структуры слова у детей. Москва: Сфера, 2007.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Козырева Л.М. Мы читаем по слогам. Комплекс игр и упражнений для детей 5 – 7 лет. Москва: Гном и Д, 2006.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Курдвановская Н.В., Ванюкова Л.С. Формирование слоговой структуры слова. Москва: Сфера, 2007. </w:t>
      </w:r>
    </w:p>
    <w:p w:rsidR="00304CBD" w:rsidRDefault="00304CBD" w:rsidP="00304CB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Ткаченко Т.А. Коррекция нарушений слоговой структуры слова. Москва: Гном и Д, 2001. </w:t>
      </w:r>
    </w:p>
    <w:p w:rsidR="00304CBD" w:rsidRDefault="00304CBD" w:rsidP="00304C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Четверушкина Н.С. Слоговая структура слова. Москва: Гном и Д, 2001 </w:t>
      </w:r>
    </w:p>
    <w:p w:rsidR="00304CBD" w:rsidRPr="003E53F4" w:rsidRDefault="00304CBD" w:rsidP="00304CBD">
      <w:pPr>
        <w:pStyle w:val="Default"/>
        <w:ind w:left="720"/>
        <w:jc w:val="both"/>
        <w:rPr>
          <w:sz w:val="28"/>
          <w:szCs w:val="28"/>
        </w:rPr>
      </w:pPr>
    </w:p>
    <w:p w:rsidR="00AD1839" w:rsidRPr="003E53F4" w:rsidRDefault="00AD1839" w:rsidP="00304CBD">
      <w:pPr>
        <w:pStyle w:val="Default"/>
        <w:jc w:val="both"/>
        <w:rPr>
          <w:sz w:val="28"/>
          <w:szCs w:val="28"/>
        </w:rPr>
      </w:pPr>
    </w:p>
    <w:p w:rsidR="00AD1839" w:rsidRDefault="00AD1839" w:rsidP="00AD1839"/>
    <w:sectPr w:rsidR="00AD1839" w:rsidSect="005B35AD">
      <w:footerReference w:type="default" r:id="rId8"/>
      <w:pgSz w:w="11906" w:h="16838"/>
      <w:pgMar w:top="1134" w:right="850" w:bottom="1134" w:left="1701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7E7" w:rsidRDefault="002B67E7" w:rsidP="007569BF">
      <w:pPr>
        <w:spacing w:after="0" w:line="240" w:lineRule="auto"/>
      </w:pPr>
      <w:r>
        <w:separator/>
      </w:r>
    </w:p>
  </w:endnote>
  <w:endnote w:type="continuationSeparator" w:id="1">
    <w:p w:rsidR="002B67E7" w:rsidRDefault="002B67E7" w:rsidP="0075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37688"/>
      <w:docPartObj>
        <w:docPartGallery w:val="Page Numbers (Bottom of Page)"/>
        <w:docPartUnique/>
      </w:docPartObj>
    </w:sdtPr>
    <w:sdtContent>
      <w:p w:rsidR="007569BF" w:rsidRDefault="000B1486">
        <w:pPr>
          <w:pStyle w:val="a8"/>
          <w:jc w:val="right"/>
        </w:pPr>
        <w:fldSimple w:instr=" PAGE   \* MERGEFORMAT ">
          <w:r w:rsidR="000352EA">
            <w:rPr>
              <w:noProof/>
            </w:rPr>
            <w:t>1</w:t>
          </w:r>
        </w:fldSimple>
      </w:p>
    </w:sdtContent>
  </w:sdt>
  <w:p w:rsidR="007569BF" w:rsidRDefault="007569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7E7" w:rsidRDefault="002B67E7" w:rsidP="007569BF">
      <w:pPr>
        <w:spacing w:after="0" w:line="240" w:lineRule="auto"/>
      </w:pPr>
      <w:r>
        <w:separator/>
      </w:r>
    </w:p>
  </w:footnote>
  <w:footnote w:type="continuationSeparator" w:id="1">
    <w:p w:rsidR="002B67E7" w:rsidRDefault="002B67E7" w:rsidP="0075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77AE"/>
    <w:multiLevelType w:val="hybridMultilevel"/>
    <w:tmpl w:val="3D9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E73FB"/>
    <w:multiLevelType w:val="hybridMultilevel"/>
    <w:tmpl w:val="EF80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09F"/>
    <w:multiLevelType w:val="hybridMultilevel"/>
    <w:tmpl w:val="3AEE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C0460"/>
    <w:multiLevelType w:val="hybridMultilevel"/>
    <w:tmpl w:val="18085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839"/>
    <w:rsid w:val="000146EE"/>
    <w:rsid w:val="000352EA"/>
    <w:rsid w:val="000B1486"/>
    <w:rsid w:val="000D6A78"/>
    <w:rsid w:val="00127F08"/>
    <w:rsid w:val="001410BD"/>
    <w:rsid w:val="00180B1E"/>
    <w:rsid w:val="0024031D"/>
    <w:rsid w:val="002B67E7"/>
    <w:rsid w:val="00304CBD"/>
    <w:rsid w:val="00314DEA"/>
    <w:rsid w:val="00336C4C"/>
    <w:rsid w:val="003E53F4"/>
    <w:rsid w:val="0051318F"/>
    <w:rsid w:val="005B35AD"/>
    <w:rsid w:val="007569BF"/>
    <w:rsid w:val="007C406B"/>
    <w:rsid w:val="00957FFB"/>
    <w:rsid w:val="009A4592"/>
    <w:rsid w:val="00AD1839"/>
    <w:rsid w:val="00B56D3D"/>
    <w:rsid w:val="00D0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8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D6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5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69BF"/>
  </w:style>
  <w:style w:type="paragraph" w:styleId="a8">
    <w:name w:val="footer"/>
    <w:basedOn w:val="a"/>
    <w:link w:val="a9"/>
    <w:uiPriority w:val="99"/>
    <w:unhideWhenUsed/>
    <w:rsid w:val="0075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69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6</cp:revision>
  <dcterms:created xsi:type="dcterms:W3CDTF">2025-07-04T05:40:00Z</dcterms:created>
  <dcterms:modified xsi:type="dcterms:W3CDTF">2025-12-21T16:31:00Z</dcterms:modified>
</cp:coreProperties>
</file>